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63001" w:rsidRDefault="00663001" w:rsidP="00FD1746">
      <w:r>
        <w:t>Agency of Human Services</w:t>
      </w:r>
    </w:p>
    <w:p w:rsidR="00663001" w:rsidRDefault="00663001" w:rsidP="00FD1746">
      <w:r>
        <w:t>HEALTH SERVICES ENTERPRISE PROGRAM MANAGER</w:t>
      </w:r>
    </w:p>
    <w:p w:rsidR="00663001" w:rsidRDefault="00663001" w:rsidP="00FD1746"/>
    <w:p w:rsidR="00663001" w:rsidRPr="00497295" w:rsidRDefault="00663001" w:rsidP="00FD1746">
      <w:r>
        <w:t xml:space="preserve">The Vermont Agency of Human Services (AHS) is seeking a high caliber, seasoned, dynamic professional Program Manager to be responsible for program management of the Health Services Enterprise (HSE) Program during the design, development, implementation, and execution phases. </w:t>
      </w:r>
      <w:r w:rsidRPr="00497295">
        <w:t>The HSE Program is a multi-year, multi-faceted program in support of Vermont’s next generation of health and human services capabilities, including Green Mountain Care, the publicly financed, universal coverage program envisioned by Governor Shumlin.</w:t>
      </w:r>
    </w:p>
    <w:p w:rsidR="00663001" w:rsidRDefault="00663001" w:rsidP="00FD1746"/>
    <w:p w:rsidR="00663001" w:rsidRDefault="00663001" w:rsidP="00FD1746">
      <w:r>
        <w:t>The Program Manager must have experience managing a successful and significant enterprise program and have expertise in areas such as business planning, reengineering and strategy (e.g., service delivery, case management); change management (e.g., communication plan/deployment); common services (e.g., contract negotiation/management, financial, resource allocation); project execution (e.g., roles, methods, scope, budget, schedule), and experience managing diverse teams of subject matter experts, project managers, business analysts, and technology staff. The Program Manager is part of the HSE Program Management Office (PMO), reporting to the Program Director.</w:t>
      </w:r>
    </w:p>
    <w:p w:rsidR="00663001" w:rsidRDefault="00663001" w:rsidP="00FD1746"/>
    <w:p w:rsidR="00663001" w:rsidRDefault="00663001" w:rsidP="00FD1746">
      <w:r>
        <w:t>The Program Manager position requires a minimum of a Bachelor’s Degree and 5 years of experience working with healthcare and human service systems, or an equivalent combination of background and experience. Candidates should have demonstrated program and project management skills implementing or operating systems with multiple, complex projects vying for resources. Excellent facilitation, leadership, teambuilding, decision-making, conflict resolution, and communication skills are essential.</w:t>
      </w:r>
    </w:p>
    <w:p w:rsidR="00663001" w:rsidRDefault="00663001" w:rsidP="00FD1746"/>
    <w:p w:rsidR="00663001" w:rsidRPr="00497295" w:rsidRDefault="00663001" w:rsidP="00FD1746">
      <w:r w:rsidRPr="00497295">
        <w:t>The foundation of the HSE Program is a person-/family-centric, integrated service delivery model enabled by information technology (IT) projects:</w:t>
      </w:r>
      <w:r>
        <w:t xml:space="preserve">  </w:t>
      </w:r>
      <w:bookmarkStart w:id="0" w:name="_GoBack"/>
      <w:bookmarkEnd w:id="0"/>
      <w:r w:rsidRPr="00497295">
        <w:t xml:space="preserve">Vermont Health Connect (VHC) for online access to both private and public health care coverage; Integrated Eligibility (IE) for “real-time” screening, application, determination and enrollment; Medicaid Management Information System (MMIS) includes a Pharmacy Benefits Manager (PBM) component and a Care Management component and the Core operations claims engine; and Health Information Exchange/Technology (HIE/HIT) for the transmission of accurate, up-to-date clinical data among healthcare providers. </w:t>
      </w:r>
    </w:p>
    <w:p w:rsidR="00663001" w:rsidRPr="00497295" w:rsidRDefault="00663001" w:rsidP="00FD1746"/>
    <w:p w:rsidR="00663001" w:rsidRDefault="00663001" w:rsidP="00FD1746">
      <w:r w:rsidRPr="00497295">
        <w:t>The HSE Program is administered by AHS in partnership with the Agency of Administration (AOA) including the Director of Health Care Reform, Department for Information and Innovation (DII) and the Department of Finance and Management. The Governance Structure includes an Executive Steering Committee, an Operations Steering Committee, and Project and Process Teams.</w:t>
      </w:r>
    </w:p>
    <w:p w:rsidR="00663001" w:rsidRDefault="00663001" w:rsidP="00FD1746"/>
    <w:p w:rsidR="00663001" w:rsidRDefault="00663001" w:rsidP="00FD1746">
      <w:r w:rsidRPr="004C4D9D">
        <w:t>Location: Williston. Status: Exempt, Full-time. Application Deadline: May 31, 2014.</w:t>
      </w:r>
    </w:p>
    <w:p w:rsidR="00663001" w:rsidRDefault="00663001" w:rsidP="00FD1746"/>
    <w:p w:rsidR="00663001" w:rsidRDefault="00663001" w:rsidP="00FD1746">
      <w:r>
        <w:t>DO NOT APPLY ONLINE. Please submit letter of interest and resume to Kristina Kiarsis at:</w:t>
      </w:r>
    </w:p>
    <w:p w:rsidR="00663001" w:rsidRDefault="00663001" w:rsidP="00FD1746">
      <w:hyperlink r:id="rId4" w:history="1">
        <w:r>
          <w:rPr>
            <w:rStyle w:val="Hyperlink"/>
          </w:rPr>
          <w:t>Kristina.Kiarsis@state.vt.us</w:t>
        </w:r>
      </w:hyperlink>
    </w:p>
    <w:p w:rsidR="00663001" w:rsidRDefault="00663001"/>
    <w:sectPr w:rsidR="00663001" w:rsidSect="00926B50">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D1746"/>
    <w:rsid w:val="0015074F"/>
    <w:rsid w:val="001F1F42"/>
    <w:rsid w:val="002D4C84"/>
    <w:rsid w:val="00497295"/>
    <w:rsid w:val="004C4D9D"/>
    <w:rsid w:val="0060530D"/>
    <w:rsid w:val="00663001"/>
    <w:rsid w:val="006A122D"/>
    <w:rsid w:val="00725C89"/>
    <w:rsid w:val="00926B50"/>
    <w:rsid w:val="00A3303D"/>
    <w:rsid w:val="00AB6A60"/>
    <w:rsid w:val="00B81C40"/>
    <w:rsid w:val="00EE47F0"/>
    <w:rsid w:val="00FD1746"/>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D1746"/>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rsid w:val="00FD1746"/>
    <w:rPr>
      <w:rFonts w:cs="Times New Roman"/>
      <w:color w:val="0000FF"/>
      <w:u w:val="single"/>
    </w:rPr>
  </w:style>
  <w:style w:type="character" w:styleId="CommentReference">
    <w:name w:val="annotation reference"/>
    <w:basedOn w:val="DefaultParagraphFont"/>
    <w:uiPriority w:val="99"/>
    <w:semiHidden/>
    <w:rsid w:val="00FD1746"/>
    <w:rPr>
      <w:rFonts w:cs="Times New Roman"/>
      <w:sz w:val="16"/>
      <w:szCs w:val="16"/>
    </w:rPr>
  </w:style>
  <w:style w:type="paragraph" w:styleId="CommentText">
    <w:name w:val="annotation text"/>
    <w:basedOn w:val="Normal"/>
    <w:link w:val="CommentTextChar"/>
    <w:uiPriority w:val="99"/>
    <w:semiHidden/>
    <w:rsid w:val="00FD1746"/>
    <w:rPr>
      <w:sz w:val="20"/>
      <w:szCs w:val="20"/>
    </w:rPr>
  </w:style>
  <w:style w:type="character" w:customStyle="1" w:styleId="CommentTextChar">
    <w:name w:val="Comment Text Char"/>
    <w:basedOn w:val="DefaultParagraphFont"/>
    <w:link w:val="CommentText"/>
    <w:uiPriority w:val="99"/>
    <w:semiHidden/>
    <w:locked/>
    <w:rsid w:val="00FD1746"/>
    <w:rPr>
      <w:rFonts w:ascii="Calibri" w:hAnsi="Calibri" w:cs="Times New Roman"/>
      <w:sz w:val="20"/>
      <w:szCs w:val="20"/>
    </w:rPr>
  </w:style>
  <w:style w:type="paragraph" w:styleId="CommentSubject">
    <w:name w:val="annotation subject"/>
    <w:basedOn w:val="CommentText"/>
    <w:next w:val="CommentText"/>
    <w:link w:val="CommentSubjectChar"/>
    <w:uiPriority w:val="99"/>
    <w:semiHidden/>
    <w:rsid w:val="00FD1746"/>
    <w:rPr>
      <w:b/>
      <w:bCs/>
    </w:rPr>
  </w:style>
  <w:style w:type="character" w:customStyle="1" w:styleId="CommentSubjectChar">
    <w:name w:val="Comment Subject Char"/>
    <w:basedOn w:val="CommentTextChar"/>
    <w:link w:val="CommentSubject"/>
    <w:uiPriority w:val="99"/>
    <w:semiHidden/>
    <w:locked/>
    <w:rsid w:val="00FD1746"/>
    <w:rPr>
      <w:b/>
      <w:bCs/>
    </w:rPr>
  </w:style>
  <w:style w:type="paragraph" w:styleId="BalloonText">
    <w:name w:val="Balloon Text"/>
    <w:basedOn w:val="Normal"/>
    <w:link w:val="BalloonTextChar"/>
    <w:uiPriority w:val="99"/>
    <w:semiHidden/>
    <w:rsid w:val="00FD174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FD1746"/>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04016258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Kristina.Kiarsis@state.vt.u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TotalTime>
  <Pages>1</Pages>
  <Words>453</Words>
  <Characters>2584</Characters>
  <Application>Microsoft Office Outlook</Application>
  <DocSecurity>0</DocSecurity>
  <Lines>0</Lines>
  <Paragraphs>0</Paragraphs>
  <ScaleCrop>false</ScaleCrop>
  <Company>State of Vermont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Agency of Human Services</dc:title>
  <dc:subject/>
  <dc:creator>Richard Boes</dc:creator>
  <cp:keywords/>
  <dc:description/>
  <cp:lastModifiedBy>acaron</cp:lastModifiedBy>
  <cp:revision>2</cp:revision>
  <dcterms:created xsi:type="dcterms:W3CDTF">2014-05-22T12:35:00Z</dcterms:created>
  <dcterms:modified xsi:type="dcterms:W3CDTF">2014-05-22T12:35:00Z</dcterms:modified>
</cp:coreProperties>
</file>